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99" w:rsidRDefault="00422D99" w:rsidP="00422D9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Описание АООП НОО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Определение и назначение адаптированной основной общеобразовательной программы начального общего образования </w:t>
      </w:r>
      <w:proofErr w:type="gramStart"/>
      <w:r w:rsidRPr="00422D99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с задержкой психического развития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>А</w:t>
      </w:r>
      <w:r w:rsidRPr="00422D99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 xml:space="preserve">даптированная 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основная общеобразовательная</w:t>
      </w:r>
      <w:r w:rsidRPr="00422D99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 xml:space="preserve"> программа начального общего образования обучающихся с задержкой психического развития (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далее 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>–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 xml:space="preserve"> 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АООП НОО обучающихся с </w:t>
      </w:r>
      <w:r w:rsidRPr="00422D99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 xml:space="preserve">ЗПР) 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 xml:space="preserve">– </w:t>
      </w:r>
      <w:r w:rsidRPr="00422D99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>это образовательная программа, адаптированная для обучения данной категории обучающихся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 xml:space="preserve"> </w:t>
      </w:r>
      <w:r w:rsidRPr="00422D99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>с учетом особенностей их психофизического развития, индивидуальных возможностей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>,</w:t>
      </w:r>
      <w:r w:rsidRPr="00422D99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 xml:space="preserve"> обеспечивающая коррекцию нарушений развития и социальную адаптацию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>.</w:t>
      </w:r>
    </w:p>
    <w:p w:rsidR="00422D99" w:rsidRPr="00422D99" w:rsidRDefault="00422D99" w:rsidP="004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АООП НОО самостоятельно разрабатывается и утверждается организацией в соответствии с ФГОС НОО обучающихся с ОВЗ и с учетом </w:t>
      </w:r>
      <w:proofErr w:type="spellStart"/>
      <w:r w:rsidRPr="00422D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ПрАООП</w:t>
      </w:r>
      <w:proofErr w:type="spellEnd"/>
      <w:r w:rsidRPr="00422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НОО обучающихся с ЗПР с привлечением органов самоуправления (совет образовательной организации, попечительский совет, управляющий совет и др.), обеспечивающих государственно-общественный характер управления Организацией.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proofErr w:type="gramStart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Адаптированная основная общеобразовательная программа начального общего образования обучающихся с ЗПР (далее 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>–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 xml:space="preserve"> </w:t>
      </w:r>
      <w:proofErr w:type="spellStart"/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>П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р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>АООП</w:t>
      </w:r>
      <w:proofErr w:type="spellEnd"/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 xml:space="preserve"> НОО 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обучающихся с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 xml:space="preserve"> ЗПР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)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 xml:space="preserve">ФГОС НОО </w:t>
      </w:r>
      <w:r w:rsidRPr="00422D99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>обучающихся с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 xml:space="preserve"> ОВЗ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), </w:t>
      </w:r>
      <w:r w:rsidRPr="00422D99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 xml:space="preserve">предъявляемыми к структуре, условиям реализации и планируемым результатам освоения 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 xml:space="preserve">АООП НОО 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обучающихся с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 xml:space="preserve"> ЗПР.</w:t>
      </w:r>
      <w:proofErr w:type="gramEnd"/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 xml:space="preserve">АООП разрабатывается 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организациями, осуществляющими образовательную деятельность, индивидуальными предпринимателями (далее вместе — Организации), имеющими государственную аккредитацию, с учётом типа и вида этой Организации, а также образовательных потребностей и запросов участников образовательного процесса.</w:t>
      </w:r>
    </w:p>
    <w:p w:rsidR="00422D99" w:rsidRPr="00422D99" w:rsidRDefault="00422D99" w:rsidP="00422D99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Структура адаптированной основной общеобразовательной программы начального общего образования </w:t>
      </w:r>
      <w:proofErr w:type="gramStart"/>
      <w:r w:rsidRPr="00422D99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с задержкой психического развития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Структура АООП НОО </w:t>
      </w:r>
      <w:proofErr w:type="gramStart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 ЗПР включает целевой, содержательный и организационный разделы.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Целевой 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 xml:space="preserve">раздел определяет общее назначение, цели, задачи и планируемые результаты реализации АООП НОО обучающихся с ЗПР </w:t>
      </w: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ru-RU"/>
        </w:rPr>
        <w:t>образовательной организацией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>, а также способы определения достижения этих целей и результатов.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Целевой раздел включает: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• пояснительную записку;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• планируемые результаты освоения </w:t>
      </w:r>
      <w:proofErr w:type="gramStart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обучающимися</w:t>
      </w:r>
      <w:proofErr w:type="gramEnd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 ЗПР АООП НОО;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• систему оценки достижения планируемых результатов освоения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 xml:space="preserve"> 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АООП НОО.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метапредметных</w:t>
      </w:r>
      <w:proofErr w:type="spellEnd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и предметных результатов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>: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• программу формирования универсальных учебных действий </w:t>
      </w:r>
      <w:proofErr w:type="gramStart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у</w:t>
      </w:r>
      <w:proofErr w:type="gramEnd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обучающихся с ЗПР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>;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• программы отдельных учебных предметов, курсов коррекционно-развивающей области;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• программу духовно-нравственного развития, воспитания </w:t>
      </w:r>
      <w:proofErr w:type="gramStart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 ЗПР;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• программу формирования экологической культуры здорового и безопасного образа жизни;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• программу коррекционной работы;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программу внеурочной деятельности.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Организационный 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Организационный раздел включает: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• учебный план начального общего образования;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• систему специальных условий реализации АООП НОО в соответствии с требованиями Стандарта.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В соответствии с требованиями 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 xml:space="preserve">ФГОС НОО </w:t>
      </w:r>
      <w:r w:rsidRPr="00422D99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</w:rPr>
        <w:t>обучающихся с</w:t>
      </w:r>
      <w:r w:rsidRPr="00422D99">
        <w:rPr>
          <w:rFonts w:ascii="Times New Roman" w:eastAsia="Arial Unicode MS" w:hAnsi="Times New Roman" w:cs="Times New Roman"/>
          <w:caps/>
          <w:color w:val="000000"/>
          <w:kern w:val="1"/>
          <w:sz w:val="20"/>
          <w:szCs w:val="20"/>
        </w:rPr>
        <w:t xml:space="preserve"> ОВЗ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Организация может создавать два варианта АООП НОО обучающихся с ЗПР ― варианты 7.1 и 7.2. </w:t>
      </w:r>
      <w:proofErr w:type="gramStart"/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>Каждый вариант АООП НОО обучающихся с ЗПР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ЗПР</w:t>
      </w:r>
      <w:r w:rsidRPr="00422D99">
        <w:rPr>
          <w:rFonts w:ascii="Times New Roman" w:eastAsia="Arial Unicode MS" w:hAnsi="Times New Roman" w:cs="Times New Roman"/>
          <w:caps/>
          <w:kern w:val="1"/>
          <w:sz w:val="20"/>
          <w:szCs w:val="20"/>
        </w:rPr>
        <w:t>,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получение образования вне зависимости от выраженности задержки психического развития, места проживания обучающегося и вида Организации.</w:t>
      </w:r>
      <w:proofErr w:type="gramEnd"/>
    </w:p>
    <w:p w:rsidR="00422D99" w:rsidRPr="00422D99" w:rsidRDefault="00422D99" w:rsidP="00422D9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22D99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На основе ФГОС НОО обучающихся с ОВЗ создается АООП НОО обучающихся с ЗПР, к которой при необходимости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ЗПР.</w:t>
      </w:r>
    </w:p>
    <w:p w:rsidR="00422D99" w:rsidRPr="00422D99" w:rsidRDefault="00422D99" w:rsidP="00422D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АООП НОО для </w:t>
      </w:r>
      <w:r w:rsidRPr="00422D99">
        <w:rPr>
          <w:rFonts w:ascii="Times New Roman" w:eastAsia="Arial Unicode MS" w:hAnsi="Times New Roman" w:cs="Times New Roman"/>
          <w:iCs/>
          <w:kern w:val="1"/>
          <w:sz w:val="20"/>
          <w:szCs w:val="20"/>
        </w:rPr>
        <w:t>обучающихся с ЗПР, имеющих инвалидность,</w:t>
      </w:r>
      <w:r w:rsidRPr="00422D9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 xml:space="preserve">Определение одного из вариантов АООП НОО обучающихся с ЗПР осуществляется на основе рекомендаций психолого-медико-педагогической комиссии (далее ― ПМПК), сформулированных по </w:t>
      </w: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lastRenderedPageBreak/>
        <w:t>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422D99" w:rsidRPr="00422D99" w:rsidRDefault="00422D99" w:rsidP="00422D99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aps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Принципы и подходы к формированию </w:t>
      </w:r>
      <w:r w:rsidRPr="00422D99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адаптированной основной общеобразовательной программы начального общего образования </w:t>
      </w:r>
      <w:proofErr w:type="gramStart"/>
      <w:r w:rsidRPr="00422D99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с задержкой психического развития</w:t>
      </w:r>
    </w:p>
    <w:p w:rsidR="00422D99" w:rsidRPr="00422D99" w:rsidRDefault="00422D99" w:rsidP="00422D9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color w:val="000000"/>
          <w:kern w:val="1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В основу разработки и реализации АООП</w:t>
      </w: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 xml:space="preserve"> НОО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</w:t>
      </w:r>
      <w:proofErr w:type="gram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caps/>
          <w:kern w:val="28"/>
          <w:sz w:val="20"/>
          <w:szCs w:val="20"/>
        </w:rPr>
        <w:t xml:space="preserve"> 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с ЗПР заложены </w:t>
      </w:r>
      <w:r w:rsidRPr="00422D99">
        <w:rPr>
          <w:rFonts w:ascii="Times New Roman" w:eastAsia="Arial Unicode MS" w:hAnsi="Times New Roman" w:cs="Times New Roman"/>
          <w:i/>
          <w:kern w:val="28"/>
          <w:sz w:val="20"/>
          <w:szCs w:val="20"/>
        </w:rPr>
        <w:t xml:space="preserve">дифференцированный 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и</w:t>
      </w:r>
      <w:r w:rsidRPr="00422D99">
        <w:rPr>
          <w:rFonts w:ascii="Times New Roman" w:eastAsia="Arial Unicode MS" w:hAnsi="Times New Roman" w:cs="Times New Roman"/>
          <w:i/>
          <w:kern w:val="28"/>
          <w:sz w:val="20"/>
          <w:szCs w:val="20"/>
        </w:rPr>
        <w:t xml:space="preserve"> </w:t>
      </w:r>
      <w:proofErr w:type="spellStart"/>
      <w:r w:rsidRPr="00422D99">
        <w:rPr>
          <w:rFonts w:ascii="Times New Roman" w:eastAsia="Arial Unicode MS" w:hAnsi="Times New Roman" w:cs="Times New Roman"/>
          <w:i/>
          <w:kern w:val="28"/>
          <w:sz w:val="20"/>
          <w:szCs w:val="20"/>
        </w:rPr>
        <w:t>деятельностный</w:t>
      </w:r>
      <w:proofErr w:type="spellEnd"/>
      <w:r w:rsidRPr="00422D99">
        <w:rPr>
          <w:rFonts w:ascii="Times New Roman" w:eastAsia="Arial Unicode MS" w:hAnsi="Times New Roman" w:cs="Times New Roman"/>
          <w:i/>
          <w:kern w:val="28"/>
          <w:sz w:val="20"/>
          <w:szCs w:val="20"/>
        </w:rPr>
        <w:t xml:space="preserve"> подходы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.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bCs/>
          <w:i/>
          <w:iCs/>
          <w:kern w:val="28"/>
          <w:sz w:val="20"/>
          <w:szCs w:val="20"/>
        </w:rPr>
        <w:t>Дифференцированный подход</w:t>
      </w: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 xml:space="preserve"> к разработке и реализации АООП НОО 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обучающихся</w:t>
      </w: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обучающихся с ЗПР</w:t>
      </w: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 xml:space="preserve">, в том числе и на основе индивидуального учебного плана. Варианты АООП НОО </w:t>
      </w:r>
      <w:proofErr w:type="gram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с ЗПР </w:t>
      </w: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 xml:space="preserve">создаются и реализуются в соответствии с дифференцированно сформулированными требованиями в </w:t>
      </w: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ФГОС НОО обучающихся с ОВЗ</w:t>
      </w: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 xml:space="preserve"> к:</w:t>
      </w:r>
    </w:p>
    <w:p w:rsidR="00422D99" w:rsidRPr="00422D99" w:rsidRDefault="00422D99" w:rsidP="00422D9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>структуре АООП НОО;</w:t>
      </w:r>
    </w:p>
    <w:p w:rsidR="00422D99" w:rsidRPr="00422D99" w:rsidRDefault="00422D99" w:rsidP="00422D9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 xml:space="preserve">условиям реализации АООП НОО; </w:t>
      </w:r>
    </w:p>
    <w:p w:rsidR="00422D99" w:rsidRPr="00422D99" w:rsidRDefault="00422D99" w:rsidP="00422D9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>результатам освоения АООП НОО.</w:t>
      </w:r>
    </w:p>
    <w:p w:rsidR="00422D99" w:rsidRPr="00422D99" w:rsidRDefault="00422D99" w:rsidP="00422D9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 xml:space="preserve">Применение дифференцированного подхода к созданию и реализации АООП НОО обеспечивает 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разнообразие содержания, предоставляя </w:t>
      </w:r>
      <w:proofErr w:type="gram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обучающимся</w:t>
      </w:r>
      <w:proofErr w:type="gramEnd"/>
      <w:r w:rsidRPr="00422D99">
        <w:rPr>
          <w:rFonts w:ascii="Times New Roman" w:eastAsia="Arial Unicode MS" w:hAnsi="Times New Roman" w:cs="Times New Roman"/>
          <w:bCs/>
          <w:iCs/>
          <w:kern w:val="28"/>
          <w:sz w:val="20"/>
          <w:szCs w:val="20"/>
        </w:rPr>
        <w:t xml:space="preserve"> с ЗПР 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возможность реализовать индивидуальный потенциал развития. 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proofErr w:type="spellStart"/>
      <w:r w:rsidRPr="00422D99">
        <w:rPr>
          <w:rFonts w:ascii="Times New Roman" w:eastAsia="Arial Unicode MS" w:hAnsi="Times New Roman" w:cs="Times New Roman"/>
          <w:bCs/>
          <w:i/>
          <w:iCs/>
          <w:kern w:val="28"/>
          <w:sz w:val="20"/>
          <w:szCs w:val="20"/>
        </w:rPr>
        <w:t>Деятельностный</w:t>
      </w:r>
      <w:proofErr w:type="spellEnd"/>
      <w:r w:rsidRPr="00422D99">
        <w:rPr>
          <w:rFonts w:ascii="Times New Roman" w:eastAsia="Arial Unicode MS" w:hAnsi="Times New Roman" w:cs="Times New Roman"/>
          <w:i/>
          <w:kern w:val="28"/>
          <w:sz w:val="20"/>
          <w:szCs w:val="20"/>
        </w:rPr>
        <w:t xml:space="preserve"> подход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proofErr w:type="spell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Деятельностный</w:t>
      </w:r>
      <w:proofErr w:type="spell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подход в образовании строится на признании того, что развитие личности </w:t>
      </w:r>
      <w:proofErr w:type="gram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Основным средством реализации </w:t>
      </w:r>
      <w:proofErr w:type="spell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деятельностного</w:t>
      </w:r>
      <w:proofErr w:type="spell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, обеспечивающий овладение ими содержанием образования.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В контексте разработки АООП НОО </w:t>
      </w:r>
      <w:proofErr w:type="gram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с ЗПР реализация </w:t>
      </w:r>
      <w:proofErr w:type="spell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деятельностного</w:t>
      </w:r>
      <w:proofErr w:type="spell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подхода обеспечивает:</w:t>
      </w:r>
    </w:p>
    <w:p w:rsidR="00422D99" w:rsidRPr="00422D99" w:rsidRDefault="00422D99" w:rsidP="00422D9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придание результатам образования социально и личностно значимого характера;</w:t>
      </w:r>
    </w:p>
    <w:p w:rsidR="00422D99" w:rsidRPr="00422D99" w:rsidRDefault="00422D99" w:rsidP="00422D9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прочное усвоение </w:t>
      </w:r>
      <w:proofErr w:type="gram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обучающимися</w:t>
      </w:r>
      <w:proofErr w:type="gram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22D99" w:rsidRPr="00422D99" w:rsidRDefault="00422D99" w:rsidP="00422D9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22D99" w:rsidRPr="00422D99" w:rsidRDefault="00422D99" w:rsidP="00422D9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В основу </w:t>
      </w:r>
      <w:r w:rsidRPr="00422D99">
        <w:rPr>
          <w:rFonts w:ascii="Times New Roman" w:eastAsia="Arial Unicode MS" w:hAnsi="Times New Roman" w:cs="Times New Roman"/>
          <w:spacing w:val="2"/>
          <w:kern w:val="28"/>
          <w:sz w:val="20"/>
          <w:szCs w:val="20"/>
        </w:rPr>
        <w:t xml:space="preserve">формирования АООП НОО </w:t>
      </w:r>
      <w:proofErr w:type="gram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с ЗПР положены следующие </w:t>
      </w:r>
      <w:r w:rsidRPr="00422D99">
        <w:rPr>
          <w:rFonts w:ascii="Times New Roman" w:eastAsia="Arial Unicode MS" w:hAnsi="Times New Roman" w:cs="Times New Roman"/>
          <w:b/>
          <w:kern w:val="28"/>
          <w:sz w:val="20"/>
          <w:szCs w:val="20"/>
        </w:rPr>
        <w:t>принципы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: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принципы государственной политики РФ в области образования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  <w:vertAlign w:val="superscript"/>
        </w:rPr>
        <w:footnoteReference w:id="1"/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принцип учета типологических и индивидуальных образовательных потребностей обучающихся;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принцип коррекционной направленности образовательного процесса;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онтогенетический принцип; 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обучающихся</w:t>
      </w:r>
      <w:proofErr w:type="gramEnd"/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 с задержкой психического развития;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lastRenderedPageBreak/>
        <w:t xml:space="preserve">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22D99" w:rsidRPr="00422D99" w:rsidRDefault="00422D99" w:rsidP="00422D9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8"/>
          <w:sz w:val="20"/>
          <w:szCs w:val="20"/>
        </w:rPr>
      </w:pPr>
      <w:r w:rsidRPr="00422D9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• </w:t>
      </w:r>
      <w:r w:rsidRPr="00422D99">
        <w:rPr>
          <w:rFonts w:ascii="Times New Roman" w:eastAsia="Arial Unicode MS" w:hAnsi="Times New Roman" w:cs="Times New Roman"/>
          <w:kern w:val="28"/>
          <w:sz w:val="20"/>
          <w:szCs w:val="20"/>
        </w:rPr>
        <w:t>принцип сотрудничества с семьей.</w:t>
      </w:r>
    </w:p>
    <w:p w:rsidR="00422D99" w:rsidRPr="00422D99" w:rsidRDefault="00422D99" w:rsidP="00422D99">
      <w:pPr>
        <w:tabs>
          <w:tab w:val="left" w:pos="0"/>
          <w:tab w:val="right" w:leader="dot" w:pos="9639"/>
        </w:tabs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/>
          <w:caps/>
          <w:kern w:val="1"/>
          <w:sz w:val="20"/>
          <w:szCs w:val="20"/>
        </w:rPr>
      </w:pPr>
    </w:p>
    <w:p w:rsidR="00422D99" w:rsidRPr="00422D99" w:rsidRDefault="00422D99" w:rsidP="00422D99">
      <w:pPr>
        <w:tabs>
          <w:tab w:val="left" w:pos="0"/>
          <w:tab w:val="right" w:leader="dot" w:pos="9639"/>
        </w:tabs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/>
          <w:caps/>
          <w:kern w:val="1"/>
          <w:sz w:val="20"/>
          <w:szCs w:val="20"/>
        </w:rPr>
      </w:pPr>
    </w:p>
    <w:p w:rsidR="00422D99" w:rsidRPr="00422D99" w:rsidRDefault="00422D99" w:rsidP="00422D99">
      <w:pPr>
        <w:tabs>
          <w:tab w:val="left" w:pos="0"/>
          <w:tab w:val="right" w:leader="dot" w:pos="9639"/>
        </w:tabs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</w:pPr>
    </w:p>
    <w:p w:rsidR="00A85808" w:rsidRDefault="00422D99" w:rsidP="00422D99"/>
    <w:sectPr w:rsidR="00A8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99" w:rsidRDefault="00422D99" w:rsidP="00422D99">
      <w:pPr>
        <w:spacing w:after="0" w:line="240" w:lineRule="auto"/>
      </w:pPr>
      <w:r>
        <w:separator/>
      </w:r>
    </w:p>
  </w:endnote>
  <w:endnote w:type="continuationSeparator" w:id="0">
    <w:p w:rsidR="00422D99" w:rsidRDefault="00422D99" w:rsidP="0042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99" w:rsidRDefault="00422D99" w:rsidP="00422D99">
      <w:pPr>
        <w:spacing w:after="0" w:line="240" w:lineRule="auto"/>
      </w:pPr>
      <w:r>
        <w:separator/>
      </w:r>
    </w:p>
  </w:footnote>
  <w:footnote w:type="continuationSeparator" w:id="0">
    <w:p w:rsidR="00422D99" w:rsidRDefault="00422D99" w:rsidP="00422D99">
      <w:pPr>
        <w:spacing w:after="0" w:line="240" w:lineRule="auto"/>
      </w:pPr>
      <w:r>
        <w:continuationSeparator/>
      </w:r>
    </w:p>
  </w:footnote>
  <w:footnote w:id="1">
    <w:p w:rsidR="00422D99" w:rsidRDefault="00422D99" w:rsidP="00422D99">
      <w:pPr>
        <w:pStyle w:val="a3"/>
        <w:spacing w:after="0" w:line="240" w:lineRule="auto"/>
        <w:jc w:val="both"/>
      </w:pPr>
      <w:r>
        <w:rPr>
          <w:rStyle w:val="a4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DF"/>
    <w:rsid w:val="000175DF"/>
    <w:rsid w:val="00363F28"/>
    <w:rsid w:val="00422D99"/>
    <w:rsid w:val="00C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D99"/>
    <w:rPr>
      <w:rFonts w:ascii="Times New Roman" w:hAnsi="Times New Roman" w:cs="Times New Roman"/>
      <w:sz w:val="24"/>
      <w:szCs w:val="24"/>
    </w:rPr>
  </w:style>
  <w:style w:type="character" w:customStyle="1" w:styleId="a4">
    <w:name w:val="Символ сноски"/>
    <w:rsid w:val="00422D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D99"/>
    <w:rPr>
      <w:rFonts w:ascii="Times New Roman" w:hAnsi="Times New Roman" w:cs="Times New Roman"/>
      <w:sz w:val="24"/>
      <w:szCs w:val="24"/>
    </w:rPr>
  </w:style>
  <w:style w:type="character" w:customStyle="1" w:styleId="a4">
    <w:name w:val="Символ сноски"/>
    <w:rsid w:val="00422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mcBl3Lo+V8DTfDsfJ7Rpzcdttpc0de454+r8/Zq/GiA=</DigestValue>
    </Reference>
    <Reference URI="#idOfficeObject" Type="http://www.w3.org/2000/09/xmldsig#Object">
      <DigestMethod Algorithm="urn:ietf:params:xml:ns:cpxmlsec:algorithms:gostr34112012-256"/>
      <DigestValue>y0OjF/6eyTB7LJqMFU9xgqOmH9mBwk1WP1JGXtwiFxs=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y3FspD1caYuEpb8G1dZg5/9xVFr1Cw4ffS0k6JXwH6A=</DigestValue>
    </Reference>
  </SignedInfo>
  <SignatureValue>N3PW0VLl9wWGflSou1kGwfnDrRWG8YXxaq66zVr+gZYJeOtfiuPzyNp2z4f0fy02
znwz1ZSRT/PlLU1jUxFx3g==</SignatureValue>
  <KeyInfo>
    <X509Data>
      <X509Certificate>MIIJ+TCCCaagAwIBAgIUKAE9dw//oGvTxEiJ6VbbkF66FB8wCgYIKoUDBwEBAwIw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jNC90L7QtSDQutCw0LfQvdCw0YfQtdC50YHRgtCy0L4wHhcNMjExMTEwMDYxNDQx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HQYDVR0OBBYEFGRtfzTcKYS3jz3uWrF6rZdIprSSMAoGCCqFAwcBAQMCA0EAVpv2
Roit8OrUAfEAE9KMnbbrvaKGa8M6mDk8Yvgv4hGiCn/zh93PplWeb3vf2nQoagO3
u/Q12LrD+IoaVgq0/A==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54B7BnPJHvcnO9nmHzVEp54uaD4=</DigestValue>
      </Reference>
      <Reference URI="/word/endnotes.xml?ContentType=application/vnd.openxmlformats-officedocument.wordprocessingml.endnotes+xml">
        <DigestMethod Algorithm="http://www.w3.org/2000/09/xmldsig#sha1"/>
        <DigestValue>3WQMZ0R2mGnSwEEEiNKtHgVrf/A=</DigestValue>
      </Reference>
      <Reference URI="/word/fontTable.xml?ContentType=application/vnd.openxmlformats-officedocument.wordprocessingml.fontTable+xml">
        <DigestMethod Algorithm="http://www.w3.org/2000/09/xmldsig#sha1"/>
        <DigestValue>1RkX+IZfj2Rbbg6EOmqv0IltG80=</DigestValue>
      </Reference>
      <Reference URI="/word/footnotes.xml?ContentType=application/vnd.openxmlformats-officedocument.wordprocessingml.footnotes+xml">
        <DigestMethod Algorithm="http://www.w3.org/2000/09/xmldsig#sha1"/>
        <DigestValue>b2m1iP1DqUx8zhqXSByEFwq4PUc=</DigestValue>
      </Reference>
      <Reference URI="/word/numbering.xml?ContentType=application/vnd.openxmlformats-officedocument.wordprocessingml.numbering+xml">
        <DigestMethod Algorithm="http://www.w3.org/2000/09/xmldsig#sha1"/>
        <DigestValue>v4GLtN2ERvViPm6aHHtTxfKv2/U=</DigestValue>
      </Reference>
      <Reference URI="/word/settings.xml?ContentType=application/vnd.openxmlformats-officedocument.wordprocessingml.settings+xml">
        <DigestMethod Algorithm="http://www.w3.org/2000/09/xmldsig#sha1"/>
        <DigestValue>lGm1881a/xa7vB9OT+gpP6gVSk0=</DigestValue>
      </Reference>
      <Reference URI="/word/styles.xml?ContentType=application/vnd.openxmlformats-officedocument.wordprocessingml.styles+xml">
        <DigestMethod Algorithm="http://www.w3.org/2000/09/xmldsig#sha1"/>
        <DigestValue>tCpFmCm3fi1PlrwafSRAYyNWI8E=</DigestValue>
      </Reference>
      <Reference URI="/word/stylesWithEffects.xml?ContentType=application/vnd.ms-word.stylesWithEffects+xml">
        <DigestMethod Algorithm="http://www.w3.org/2000/09/xmldsig#sha1"/>
        <DigestValue>6j8ZfD42/bF23H0W92ZG0AxNDqg=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2022-05-17T17:08:50Z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Установление подлинности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2022-05-17T17:08:50Z</xd:SigningTime>
          <xd:SigningCertificate>
            <xd:Cert>
              <xd:CertDigest>
                <DigestMethod Algorithm="http://www.w3.org/2000/09/xmldsig#sha1"/>
                <DigestValue>5bJl3QDmxE8z5DzNORBZ4ClwFbQ=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228387285942461321923378608549376994796897965087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2022-04-30T05:34:00Z</dcterms:created>
  <dcterms:modified xsi:type="dcterms:W3CDTF">2022-04-30T05:35:00Z</dcterms:modified>
</cp:coreProperties>
</file>